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2012-2016年中国造纸市场行情动态及发展前景预测报告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2012-2016年中国造纸市场行情动态及发展前景预测报告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2012-2016年中国造纸市场行情动态及发展前景预测报告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2012-2016年中国造纸市场行情动态及发展前景预测报告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