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装市场行情态势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装市场行情态势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装市场行情态势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装市场行情态势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