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餐饮业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餐饮业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饮业深度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饮业深度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