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2012-2016年中国火力发电市场运行分析及投资方向研究报告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2012-2016年中国火力发电市场运行分析及投资方向研究报告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2012-2016年中国火力发电市场运行分析及投资方向研究报告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https://www.icandata.com/view/213782.html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2012-2016年中国火力发电市场运行分析及投资方向研究报告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213782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