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2011-2015年中国太阳能利用行业投资分析与发展前景预测报告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2011-2015年中国太阳能利用行业投资分析与发展前景预测报告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2011-2015年中国太阳能利用行业投资分析与发展前景预测报告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2011-2015年中国太阳能利用行业投资分析与发展前景预测报告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