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2012-2016年中国燃气行业银行信贷风险评估及建议研究报告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2012-2016年中国燃气行业银行信贷风险评估及建议研究报告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2012-2016年中国燃气行业银行信贷风险评估及建议研究报告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2012-2016年中国燃气行业银行信贷风险评估及建议研究报告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