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2013-2017年干果及果仁市场专项调研及投资方向研究报告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2013-2017年干果及果仁市场专项调研及投资方向研究报告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2013-2017年干果及果仁市场专项调研及投资方向研究报告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2013-2017年干果及果仁市场专项调研及投资方向研究报告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