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2013-2017年平面媒体广告市场专项调研及发展趋势研究报告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2013-2017年平面媒体广告市场专项调研及发展趋势研究报告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2013-2017年平面媒体广告市场专项调研及发展趋势研究报告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2013-2017年平面媒体广告市场专项调研及发展趋势研究报告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