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2013-2017年无店铺销售市场运行态势及投资战略咨询报告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2013-2017年无店铺销售市场运行态势及投资战略咨询报告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2013-2017年无店铺销售市场运行态势及投资战略咨询报告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2013-2017年无店铺销售市场运行态势及投资战略咨询报告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