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2013-2017年北京房地产市场深度研究及投资风险评估报告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2013-2017年北京房地产市场深度研究及投资风险评估报告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2013-2017年北京房地产市场深度研究及投资风险评估报告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2013-2017年北京房地产市场深度研究及投资风险评估报告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