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2013-2017年中国频率元件专用零件市场专项调研及投资方向研究报告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2013-2017年中国频率元件专用零件市场专项调研及投资方向研究报告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2013-2017年中国频率元件专用零件市场专项调研及投资方向研究报告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2013-2017年中国频率元件专用零件市场专项调研及投资方向研究报告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