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2013-2017年汽车行业市场调查及未来前景预测研究报告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2013-2017年汽车行业市场调查及未来前景预测研究报告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2013-2017年汽车行业市场调查及未来前景预测研究报告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https://www.icandata.com/view/21848/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https://www.icandata.com/view/21848/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2013-2017年汽车行业市场调查及未来前景预测研究报告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218481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