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2013-2017年加油站市场运行态势及投资战略咨询报告(上中下卷)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2013-2017年加油站市场运行态势及投资战略咨询报告(上中下卷)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2013-2017年加油站市场运行态势及投资战略咨询报告(上中下卷)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2013-2017年加油站市场运行态势及投资战略咨询报告(上中下卷)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