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中国钪矿市场深度调研及投资价值分析报告（2012-2017年）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中国钪矿市场深度调研及投资价值分析报告（2012-2017年）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中国钪矿市场深度调研及投资价值分析报告（2012-2017年）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中国钪矿市场深度调研及投资价值分析报告（2012-2017年）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