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2013-2017年火力发电行业市场调查及未来前景预测研究报告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2013-2017年火力发电行业市场调查及未来前景预测研究报告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2013-2017年火力发电行业市场调查及未来前景预测研究报告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2013-2017年火力发电行业市场调查及未来前景预测研究报告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