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2013-2017年具有书写或绘画面的黑板市场专项调研及投资方向研究报告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2013-2017年具有书写或绘画面的黑板市场专项调研及投资方向研究报告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2013-2017年具有书写或绘画面的黑板市场专项调研及投资方向研究报告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https://www.icandata.com/view/219392.html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https://www.icandata.com/view/219392.html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2013-2017年具有书写或绘画面的黑板市场专项调研及投资方向研究报告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219392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