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活垃圾处理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活垃圾处理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垃圾处理市场运营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活垃圾处理市场运营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