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2013-2017年中国生态城市建设市场动态监测与发展趋势研究报告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2013-2017年中国生态城市建设市场动态监测与发展趋势研究报告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2013-2017年中国生态城市建设市场动态监测与发展趋势研究报告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2013-2017年中国生态城市建设市场动态监测与发展趋势研究报告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220053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