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2013-2017年商用中央空调市场评估及投资前景评估研究报告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2013-2017年商用中央空调市场评估及投资前景评估研究报告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2013-2017年商用中央空调市场评估及投资前景评估研究报告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2013-2017年商用中央空调市场评估及投资前景评估研究报告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