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衡器设备零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衡器设备零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衡器设备零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衡器设备零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