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2013-2017年中国皮鞋制造市场现状分析及发展趋势研究报告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2013-2017年中国皮鞋制造市场现状分析及发展趋势研究报告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2013-2017年中国皮鞋制造市场现状分析及发展趋势研究报告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2013-2017年中国皮鞋制造市场现状分析及发展趋势研究报告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