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2013-2017年中国游艇业市场动态评估及投资战略研究报告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2013-2017年中国游艇业市场动态评估及投资战略研究报告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2013-2017年中国游艇业市场动态评估及投资战略研究报告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2013-2017年中国游艇业市场动态评估及投资战略研究报告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