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2013-2017年中国固态物料加工设备市场专项调研及投资方向研究报告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2013-2017年中国固态物料加工设备市场专项调研及投资方向研究报告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2013-2017年中国固态物料加工设备市场专项调研及投资方向研究报告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https://www.icandata.com/view/222070.html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https://www.icandata.com/view/222070.html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2013-2017年中国固态物料加工设备市场专项调研及投资方向研究报告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222070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