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殊用途缝纫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殊用途缝纫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缝纫机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缝纫机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