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2013-2017年中国石棉制品市场行情动态与发展前景预测报告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2013-2017年中国石棉制品市场行情动态与发展前景预测报告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2013-2017年中国石棉制品市场行情动态与发展前景预测报告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2013-2017年中国石棉制品市场行情动态与发展前景预测报告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223434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