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2013-2017年中国生活垃圾处理市场运行态势及投资趋势研究报告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2013-2017年中国生活垃圾处理市场运行态势及投资趋势研究报告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2013-2017年中国生活垃圾处理市场运行态势及投资趋势研究报告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2013-2017年中国生活垃圾处理市场运行态势及投资趋势研究报告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