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2013-2017年浙江省低碳经济市场运行态势及投资方向研究报告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2013-2017年浙江省低碳经济市场运行态势及投资方向研究报告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2013-2017年浙江省低碳经济市场运行态势及投资方向研究报告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2013-2017年浙江省低碳经济市场运行态势及投资方向研究报告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