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医药流通市场监测及投资战略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医药流通市场监测及投资战略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药流通市场监测及投资战略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药流通市场监测及投资战略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