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2013-2017年中国交通信号控制设备市场运行分析与发展策略研究报告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2013-2017年中国交通信号控制设备市场运行分析与发展策略研究报告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2013-2017年中国交通信号控制设备市场运行分析与发展策略研究报告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2013-2017年中国交通信号控制设备市场运行分析与发展策略研究报告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