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材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材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材市场行情动态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材市场行情动态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