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2013-2017年中国电工电器市场运行态势与投资趋势研究报告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2013-2017年中国电工电器市场运行态势与投资趋势研究报告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2013-2017年中国电工电器市场运行态势与投资趋势研究报告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2013-2017年中国电工电器市场运行态势与投资趋势研究报告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