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建材行业节能减排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建材行业节能减排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材行业节能减排市场供需预测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材行业节能减排市场供需预测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