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功能医学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功能医学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医学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医学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