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2013-2017年中国太阳能利用市场运行态势及发展前景研究报告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2013-2017年中国太阳能利用市场运行态势及发展前景研究报告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2013-2017年中国太阳能利用市场运行态势及发展前景研究报告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2013-2017年中国太阳能利用市场运行态势及发展前景研究报告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