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2013-2017年中国烟草市场运营态势及投资前景预测研究报告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2013-2017年中国烟草市场运营态势及投资前景预测研究报告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2013-2017年中国烟草市场运营态势及投资前景预测研究报告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2013-2017年中国烟草市场运营态势及投资前景预测研究报告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