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2013-2017年中国船卷市场运行分析与发展策略研究报告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2013-2017年中国船卷市场运行分析与发展策略研究报告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2013-2017年中国船卷市场运行分析与发展策略研究报告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https://www.icandata.com/view/225862.html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https://www.icandata.com/view/225862.html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2013-2017年中国船卷市场运行分析与发展策略研究报告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225862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