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2013-2017年中国竹纤维市场供需预测与投资前景分析报告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2013-2017年中国竹纤维市场供需预测与投资前景分析报告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2013-2017年中国竹纤维市场供需预测与投资前景分析报告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2013-2017年中国竹纤维市场供需预测与投资前景分析报告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