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2013-2017年中国高速球市场供需预测与投资前景分析报告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2013-2017年中国高速球市场供需预测与投资前景分析报告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2013-2017年中国高速球市场供需预测与投资前景分析报告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2013-2017年中国高速球市场供需预测与投资前景分析报告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