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背投电视行业市场运行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背投电视行业市场运行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背投电视行业市场运行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背投电视行业市场运行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