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2013-2017年中国电子级多晶硅市场运行态势及发展趋势研究分析报告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2013-2017年中国电子级多晶硅市场运行态势及发展趋势研究分析报告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2013-2017年中国电子级多晶硅市场运行态势及发展趋势研究分析报告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2013-2017年中国电子级多晶硅市场运行态势及发展趋势研究分析报告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