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2013-2018年中国锻造件行业市场运行态势及未来发展趋势预测分析报告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2013-2018年中国锻造件行业市场运行态势及未来发展趋势预测分析报告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2013-2018年中国锻造件行业市场运行态势及未来发展趋势预测分析报告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2013-2018年中国锻造件行业市场运行态势及未来发展趋势预测分析报告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