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2013-2018年中国保龄球行业市场运行态势与投资风险分析报告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2013-2018年中国保龄球行业市场运行态势与投资风险分析报告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2013-2018年中国保龄球行业市场运行态势与投资风险分析报告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2013-2018年中国保龄球行业市场运行态势与投资风险分析报告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228164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