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2013-2018年中国糯米食品深加工行业市场运行态势及发展策略咨询报告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2013-2018年中国糯米食品深加工行业市场运行态势及发展策略咨询报告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2013-2018年中国糯米食品深加工行业市场运行态势及发展策略咨询报告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https://www.icandata.com/view/228538.html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https://www.icandata.com/view/228538.html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2013-2018年中国糯米食品深加工行业市场运行态势及发展策略咨询报告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228538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