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2013-2018年中国数字印刷行业发展趋势预测与投资战略研究报告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2013-2018年中国数字印刷行业发展趋势预测与投资战略研究报告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2013-2018年中国数字印刷行业发展趋势预测与投资战略研究报告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2013-2018年中国数字印刷行业发展趋势预测与投资战略研究报告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