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2013-2018年中国水产品加工市场行情动态与投资前景分析报告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2013-2018年中国水产品加工市场行情动态与投资前景分析报告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2013-2018年中国水产品加工市场行情动态与投资前景分析报告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2013-2018年中国水产品加工市场行情动态与投资前景分析报告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