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2013-2018年中国创意产业市场分析与投资前景研究报告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2013-2018年中国创意产业市场分析与投资前景研究报告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2013-2018年中国创意产业市场分析与投资前景研究报告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2013-2018年中国创意产业市场分析与投资前景研究报告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