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2013-2018年中国银行业中间业务行业市场深度分析与投资前景预测报告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2013-2018年中国银行业中间业务行业市场深度分析与投资前景预测报告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2013-2018年中国银行业中间业务行业市场深度分析与投资前景预测报告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2013-2018年中国银行业中间业务行业市场深度分析与投资前景预测报告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