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2013-2018年中国资源税改革产业市场深度分析与投资前景预测报告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2013-2018年中国资源税改革产业市场深度分析与投资前景预测报告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2013-2018年中国资源税改革产业市场深度分析与投资前景预测报告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2013-2018年中国资源税改革产业市场深度分析与投资前景预测报告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