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2013-2018年中国立柜式空调市场深度分析与投资前景预测报告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2013-2018年中国立柜式空调市场深度分析与投资前景预测报告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2013-2018年中国立柜式空调市场深度分析与投资前景预测报告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2013-2018年中国立柜式空调市场深度分析与投资前景预测报告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