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2013-2017年中国刀剪及类似日用金属工具制造市场深度分析与投资前景预测报告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2013-2017年中国刀剪及类似日用金属工具制造市场深度分析与投资前景预测报告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2013-2017年中国刀剪及类似日用金属工具制造市场深度分析与投资前景预测报告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https://www.icandata.com/view/234874.html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https://www.icandata.com/view/234874.html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2013-2017年中国刀剪及类似日用金属工具制造市场深度分析与投资前景预测报告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234874</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